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wpg="http://schemas.microsoft.com/office/word/2010/wordprocessingGroup" xmlns:wps="http://schemas.microsoft.com/office/word/2010/wordprocessingShape" mc:Ignorable="w14 wp14">
  <w:body>
    <w:p>
      <w:pPr>
        <w:pStyle w:val="Normal"/>
        <w:rPr>
          <w:rFonts w:ascii="Arial" w:cs="Arial" w:hAnsi="Arial"/>
          <w:b/>
          <w:b/>
          <w:sz w:val="26"/>
          <w:szCs w:val="26"/>
        </w:rPr>
      </w:pPr>
      <w:r>
        <w:rPr>
          <w:rFonts w:ascii="Arial" w:cs="Arial" w:hAnsi="Arial"/>
          <w:b/>
          <w:sz w:val="26"/>
          <w:szCs w:val="26"/>
        </w:rPr>
      </w:r>
    </w:p>
    <w:p>
      <w:pPr>
        <w:pStyle w:val="Normal"/>
        <w:jc w:val="center"/>
        <w:rPr>
          <w:rFonts w:ascii="Monotype Corsiva" w:cs="Aharoni" w:hAnsi="Monotype Corsiva"/>
          <w:b/>
          <w:b/>
          <w:sz w:val="60"/>
          <w:szCs w:val="60"/>
          <w:lang w:bidi="he-IL"/>
        </w:rPr>
      </w:pPr>
      <w:r>
        <w:rPr>
          <w:rFonts w:ascii="Monotype Corsiva" w:cs="Aharoni" w:hAnsi="Monotype Corsiva"/>
          <w:b/>
          <w:sz w:val="60"/>
          <w:szCs w:val="60"/>
          <w:lang w:bidi="he-IL"/>
        </w:rPr>
      </w:r>
    </w:p>
    <w:p>
      <w:pPr>
        <w:pStyle w:val="Normal"/>
        <w:jc w:val="center"/>
        <w:rPr>
          <w:rFonts w:ascii="Arial" w:cs="Arial" w:hAnsi="Arial"/>
          <w:sz w:val="26"/>
          <w:szCs w:val="26"/>
        </w:rPr>
      </w:pPr>
      <w:r>
        <w:rPr>
          <w:rFonts w:ascii="Arial" w:cs="Arial" w:hAnsi="Arial"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ПЛАН – КОНСПЕКТ</w:t>
      </w:r>
    </w:p>
    <w:p>
      <w:pPr>
        <w:pStyle w:val="Normal"/>
        <w:jc w:val="cent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ПО МАТЕМАТИКА</w:t>
      </w:r>
    </w:p>
    <w:p>
      <w:pPr>
        <w:pStyle w:val="Normal"/>
        <w:jc w:val="cent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за трета възрастова група в детска градина</w:t>
      </w:r>
    </w:p>
    <w:p>
      <w:pPr>
        <w:pStyle w:val="Normal"/>
        <w:jc w:val="center"/>
        <w:rPr>
          <w:rFonts w:ascii="Comic Sans MS" w:cs="Arial" w:hAnsi="Comic Sans MS"/>
          <w:sz w:val="30"/>
          <w:szCs w:val="30"/>
        </w:rPr>
      </w:pPr>
      <w:r>
        <w:rPr>
          <w:rFonts w:ascii="Comic Sans MS" w:cs="Arial" w:hAnsi="Comic Sans MS"/>
          <w:sz w:val="30"/>
          <w:szCs w:val="30"/>
        </w:rPr>
      </w:r>
    </w:p>
    <w:p>
      <w:pPr>
        <w:pStyle w:val="Normal"/>
        <w:rPr>
          <w:rFonts w:ascii="Comic Sans MS" w:cs="Arial" w:hAnsi="Comic Sans MS"/>
          <w:sz w:val="30"/>
          <w:szCs w:val="30"/>
        </w:rPr>
      </w:pPr>
      <w:r>
        <w:rPr>
          <w:rFonts w:ascii="Comic Sans MS" w:cs="Arial" w:hAnsi="Comic Sans MS"/>
          <w:sz w:val="30"/>
          <w:szCs w:val="30"/>
        </w:rPr>
      </w:r>
    </w:p>
    <w:p>
      <w:pPr>
        <w:pStyle w:val="Normal"/>
        <w:jc w:val="center"/>
        <w:rPr>
          <w:rFonts w:ascii="Georgia" w:hAnsi="Georgia"/>
          <w:b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</w:r>
    </w:p>
    <w:p>
      <w:pPr>
        <w:pStyle w:val="Normal"/>
        <w:jc w:val="center"/>
        <w:rPr>
          <w:rFonts w:ascii="Georgia" w:hAnsi="Georgia"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Дисциплина:</w:t>
      </w:r>
      <w:r>
        <w:rPr>
          <w:rFonts w:ascii="Georgia" w:hAnsi="Georgia"/>
          <w:sz w:val="24"/>
          <w:szCs w:val="24"/>
        </w:rPr>
        <w:t xml:space="preserve"> Методика на формиране на елементарни математически представи</w:t>
      </w:r>
    </w:p>
    <w:p>
      <w:pPr>
        <w:pStyle w:val="Normal"/>
        <w:rPr>
          <w:rFonts w:ascii="Comic Sans MS" w:cs="Arial" w:hAnsi="Comic Sans MS"/>
          <w:sz w:val="30"/>
          <w:szCs w:val="30"/>
        </w:rPr>
      </w:pPr>
      <w:r>
        <w:rPr>
          <w:rFonts w:ascii="Comic Sans MS" w:cs="Arial" w:hAnsi="Comic Sans MS"/>
          <w:sz w:val="30"/>
          <w:szCs w:val="30"/>
        </w:rPr>
      </w:r>
    </w:p>
    <w:p>
      <w:pPr>
        <w:pStyle w:val="Normal"/>
        <w:rPr>
          <w:rFonts w:ascii="Comic Sans MS" w:cs="Arial" w:hAnsi="Comic Sans MS"/>
          <w:sz w:val="30"/>
          <w:szCs w:val="30"/>
        </w:rPr>
      </w:pPr>
      <w:r>
        <w:rPr>
          <w:rFonts w:ascii="Comic Sans MS" w:cs="Arial" w:hAnsi="Comic Sans MS"/>
          <w:sz w:val="30"/>
          <w:szCs w:val="30"/>
        </w:rPr>
      </w:r>
    </w:p>
    <w:p>
      <w:pPr>
        <w:pStyle w:val="Normal"/>
        <w:spacing w:after="0" w:before="0"/>
        <w:rPr>
          <w:rFonts w:ascii="Comic Sans MS" w:cs="Arial" w:hAnsi="Comic Sans MS"/>
          <w:sz w:val="30"/>
          <w:szCs w:val="30"/>
        </w:rPr>
      </w:pPr>
      <w:r>
        <w:rPr>
          <w:rFonts w:ascii="Comic Sans MS" w:cs="Arial" w:hAnsi="Comic Sans MS"/>
          <w:sz w:val="30"/>
          <w:szCs w:val="30"/>
        </w:rPr>
      </w:r>
    </w:p>
    <w:p>
      <w:pPr>
        <w:pStyle w:val="Normal"/>
        <w:spacing w:after="0" w:before="0"/>
        <w:rPr>
          <w:rFonts w:ascii="Comic Sans MS" w:cs="Arial" w:hAnsi="Comic Sans MS"/>
          <w:sz w:val="30"/>
          <w:szCs w:val="30"/>
        </w:rPr>
      </w:pPr>
      <w:r>
        <w:rPr>
          <w:rFonts w:ascii="Comic Sans MS" w:cs="Arial" w:hAnsi="Comic Sans MS"/>
          <w:sz w:val="30"/>
          <w:szCs w:val="30"/>
        </w:rPr>
      </w:r>
    </w:p>
    <w:p>
      <w:pPr>
        <w:pStyle w:val="Normal"/>
        <w:spacing w:after="0" w:before="0"/>
        <w:rPr>
          <w:rFonts w:ascii="Comic Sans MS" w:cs="Arial" w:hAnsi="Comic Sans MS"/>
          <w:sz w:val="30"/>
          <w:szCs w:val="30"/>
        </w:rPr>
      </w:pPr>
      <w:r>
        <w:rPr>
          <w:rFonts w:ascii="Comic Sans MS" w:cs="Arial" w:hAnsi="Comic Sans MS"/>
          <w:sz w:val="30"/>
          <w:szCs w:val="30"/>
        </w:rPr>
      </w:r>
    </w:p>
    <w:p>
      <w:pPr>
        <w:pStyle w:val="Normal"/>
        <w:rPr>
          <w:rFonts w:ascii="Georgia" w:hAnsi="Georgia"/>
          <w:sz w:val="28"/>
          <w:szCs w:val="28"/>
          <w:lang w:val="en-US"/>
        </w:rPr>
      </w:pPr>
      <w:r>
        <w:rPr>
          <w:rFonts w:ascii="Georgia" w:hAnsi="Georgia"/>
          <w:sz w:val="28"/>
          <w:szCs w:val="28"/>
          <w:lang w:val="en-US"/>
        </w:rPr>
      </w:r>
    </w:p>
    <w:p>
      <w:pPr>
        <w:pStyle w:val="Normal"/>
        <w:rPr>
          <w:rFonts w:ascii="Georgia" w:hAnsi="Georgia"/>
          <w:sz w:val="28"/>
          <w:szCs w:val="28"/>
          <w:lang w:val="en-US"/>
        </w:rPr>
      </w:pPr>
      <w:r>
        <w:rPr>
          <w:rFonts w:ascii="Georgia" w:hAnsi="Georgia"/>
          <w:sz w:val="28"/>
          <w:szCs w:val="28"/>
          <w:lang w:val="en-US"/>
        </w:rPr>
      </w:r>
    </w:p>
    <w:p>
      <w:pPr>
        <w:pStyle w:val="Normal"/>
        <w:rPr>
          <w:rFonts w:ascii="Georgia" w:hAnsi="Georgia"/>
          <w:sz w:val="28"/>
          <w:szCs w:val="28"/>
          <w:lang w:val="en-US"/>
        </w:rPr>
      </w:pPr>
      <w:r>
        <w:rPr>
          <w:rFonts w:ascii="Georgia" w:hAnsi="Georgia"/>
          <w:sz w:val="28"/>
          <w:szCs w:val="28"/>
          <w:lang w:val="en-US"/>
        </w:rPr>
      </w:r>
    </w:p>
    <w:p>
      <w:pPr>
        <w:pStyle w:val="Normal"/>
        <w:rPr>
          <w:rFonts w:ascii="Georgia" w:hAnsi="Georgia"/>
          <w:sz w:val="28"/>
          <w:szCs w:val="28"/>
          <w:lang w:val="en-US"/>
        </w:rPr>
      </w:pPr>
      <w:r>
        <w:rPr>
          <w:rFonts w:ascii="Georgia" w:hAnsi="Georgia"/>
          <w:sz w:val="28"/>
          <w:szCs w:val="28"/>
          <w:lang w:val="en-US"/>
        </w:rPr>
      </w:r>
    </w:p>
    <w:p>
      <w:pPr>
        <w:pStyle w:val="Normal"/>
        <w:rPr>
          <w:rFonts w:ascii="Georgia" w:hAnsi="Georgia"/>
          <w:sz w:val="28"/>
          <w:szCs w:val="28"/>
          <w:lang w:val="en-US"/>
        </w:rPr>
      </w:pPr>
      <w:r>
        <w:rPr>
          <w:rFonts w:ascii="Georgia" w:hAnsi="Georgia"/>
          <w:sz w:val="28"/>
          <w:szCs w:val="28"/>
          <w:lang w:val="en-US"/>
        </w:rPr>
      </w:r>
    </w:p>
    <w:p>
      <w:pPr>
        <w:pStyle w:val="Normal"/>
        <w:rPr>
          <w:rFonts w:ascii="Georgia" w:hAnsi="Georgia"/>
          <w:sz w:val="28"/>
          <w:szCs w:val="28"/>
          <w:lang w:val="en-US"/>
        </w:rPr>
      </w:pPr>
      <w:r>
        <w:rPr>
          <w:rFonts w:ascii="Georgia" w:hAnsi="Georgia"/>
          <w:sz w:val="28"/>
          <w:szCs w:val="28"/>
          <w:lang w:val="en-US"/>
        </w:rPr>
      </w:r>
    </w:p>
    <w:p>
      <w:pPr>
        <w:pStyle w:val="Normal"/>
        <w:rPr>
          <w:rFonts w:ascii="Georgia" w:hAnsi="Georgia"/>
          <w:sz w:val="28"/>
          <w:szCs w:val="28"/>
          <w:lang w:val="en-US"/>
        </w:rPr>
      </w:pPr>
      <w:r>
        <w:rPr>
          <w:rFonts w:ascii="Georgia" w:hAnsi="Georgia"/>
          <w:sz w:val="28"/>
          <w:szCs w:val="28"/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Образователно направление</w:t>
      </w:r>
      <w:r>
        <w:rPr>
          <w:rFonts w:ascii="Georgia" w:hAnsi="Georgia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Georgia" w:hAnsi="Georgia"/>
          <w:sz w:val="24"/>
          <w:szCs w:val="24"/>
        </w:rPr>
        <w:t>Математика</w:t>
      </w:r>
    </w:p>
    <w:p>
      <w:pPr>
        <w:pStyle w:val="Normal"/>
        <w:rPr>
          <w:rFonts w:ascii="Georgia" w:hAnsi="Georgia"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Ядро: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Georgia" w:hAnsi="Georgia"/>
          <w:sz w:val="24"/>
          <w:szCs w:val="24"/>
        </w:rPr>
        <w:t>Количествени отношения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Тема: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Georgia" w:hAnsi="Georgia"/>
          <w:sz w:val="24"/>
          <w:szCs w:val="24"/>
        </w:rPr>
        <w:t>Запознаване с числото 3 и неговата цифра</w:t>
      </w:r>
    </w:p>
    <w:p>
      <w:pPr>
        <w:pStyle w:val="Normal"/>
        <w:rPr>
          <w:rFonts w:ascii="Georgia" w:hAnsi="Georgia"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 xml:space="preserve">Възрастова група: </w:t>
      </w:r>
      <w:r>
        <w:rPr>
          <w:rFonts w:ascii="Georgia" w:hAnsi="Georgia"/>
          <w:sz w:val="24"/>
          <w:szCs w:val="24"/>
        </w:rPr>
        <w:t>3гр.</w:t>
      </w:r>
    </w:p>
    <w:p>
      <w:pPr>
        <w:pStyle w:val="Normal"/>
        <w:rPr>
          <w:rFonts w:ascii="Georgia" w:hAnsi="Georgia"/>
          <w:b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Задачи:</w:t>
      </w:r>
    </w:p>
    <w:p>
      <w:pPr>
        <w:pStyle w:val="ListParagraph"/>
        <w:numPr>
          <w:ilvl w:val="0"/>
          <w:numId w:val="1"/>
        </w:num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Затвърдяване представите на децата за числата от 1 до 2</w:t>
      </w:r>
    </w:p>
    <w:p>
      <w:pPr>
        <w:pStyle w:val="ListParagraph"/>
        <w:numPr>
          <w:ilvl w:val="0"/>
          <w:numId w:val="1"/>
        </w:num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Образуване на групи от три предмета</w:t>
      </w:r>
    </w:p>
    <w:p>
      <w:pPr>
        <w:pStyle w:val="ListParagraph"/>
        <w:numPr>
          <w:ilvl w:val="0"/>
          <w:numId w:val="1"/>
        </w:num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Групиране и свързване със съответната цифра</w:t>
      </w:r>
    </w:p>
    <w:p>
      <w:pPr>
        <w:pStyle w:val="ListParagraph"/>
        <w:numPr>
          <w:ilvl w:val="0"/>
          <w:numId w:val="1"/>
        </w:num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Запознаване с числото 3</w:t>
      </w:r>
    </w:p>
    <w:p>
      <w:pPr>
        <w:pStyle w:val="ListParagraph"/>
        <w:ind w:hanging="0" w:left="767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</w:r>
    </w:p>
    <w:p>
      <w:pPr>
        <w:pStyle w:val="ListParagraph"/>
        <w:ind w:hanging="767" w:left="767"/>
        <w:jc w:val="both"/>
        <w:rPr>
          <w:rFonts w:ascii="Georgia" w:hAnsi="Georgia"/>
          <w:b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 xml:space="preserve">Цели: </w:t>
      </w:r>
    </w:p>
    <w:p>
      <w:pPr>
        <w:pStyle w:val="ListParagraph"/>
        <w:numPr>
          <w:ilvl w:val="0"/>
          <w:numId w:val="2"/>
        </w:numPr>
        <w:ind w:hanging="0" w:left="426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Провокиране интереса на децата към математическите знания</w:t>
      </w:r>
    </w:p>
    <w:p>
      <w:pPr>
        <w:pStyle w:val="ListParagraph"/>
        <w:numPr>
          <w:ilvl w:val="0"/>
          <w:numId w:val="2"/>
        </w:numPr>
        <w:ind w:hanging="0" w:left="426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Познаване на цифрите на числата 1, 2, 3</w:t>
      </w:r>
    </w:p>
    <w:p>
      <w:pPr>
        <w:pStyle w:val="ListParagraph"/>
        <w:numPr>
          <w:ilvl w:val="0"/>
          <w:numId w:val="2"/>
        </w:numPr>
        <w:ind w:hanging="0" w:left="426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Познаване количественото и редно значение на числата 1, 2, 3</w:t>
      </w:r>
    </w:p>
    <w:p>
      <w:pPr>
        <w:pStyle w:val="ListParagraph"/>
        <w:numPr>
          <w:ilvl w:val="0"/>
          <w:numId w:val="2"/>
        </w:numPr>
        <w:ind w:hanging="0" w:left="426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Формиране на конкретни представи за сравняване на количества</w:t>
      </w:r>
    </w:p>
    <w:p>
      <w:pPr>
        <w:pStyle w:val="Normal"/>
        <w:rPr>
          <w:rFonts w:ascii="Georgia" w:hAnsi="Georgia"/>
          <w:b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Ход на ситуацията:</w:t>
      </w:r>
    </w:p>
    <w:p>
      <w:pPr>
        <w:pStyle w:val="Normal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У: Здравейте, деца! Я ми кажете вие обичате ли празниците?</w:t>
      </w:r>
    </w:p>
    <w:p>
      <w:pPr>
        <w:pStyle w:val="Normal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Д: Дааа</w:t>
      </w:r>
    </w:p>
    <w:p>
      <w:pPr>
        <w:pStyle w:val="Normal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У: Кой ще ми помогне да си спомня кои празници празнуваме?</w:t>
      </w:r>
    </w:p>
    <w:p>
      <w:pPr>
        <w:pStyle w:val="Normal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Д: (изброяват различни празници)</w:t>
      </w:r>
    </w:p>
    <w:p>
      <w:pPr>
        <w:pStyle w:val="Normal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У: Сега ще ви пусна една песничка, а вие ще ми кажете за кой празник се отнася тя. ( пуска се песента „Великден”)</w:t>
      </w:r>
    </w:p>
    <w:p>
      <w:pPr>
        <w:pStyle w:val="Normal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Д: Тази песничка е за Великден!</w:t>
      </w:r>
    </w:p>
    <w:p>
      <w:pPr>
        <w:pStyle w:val="Normal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У: Браво! Какво правим на този празник?</w:t>
      </w:r>
    </w:p>
    <w:p>
      <w:pPr>
        <w:pStyle w:val="Normal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Д: Боядисват се яйца, борим се с тях и така се определя боракът.</w:t>
      </w:r>
    </w:p>
    <w:p>
      <w:pPr>
        <w:pStyle w:val="Normal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У: Точно така! Затова днес на гости ни е дошъл великденският Зайо Байо. Той ви е приготвил няколко интересни загадки, тъй като той сам не е успял да се справи с тях. Искате ли да му помогнем? </w:t>
      </w:r>
    </w:p>
    <w:p>
      <w:pPr>
        <w:pStyle w:val="Normal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Д: Дааа</w:t>
      </w:r>
    </w:p>
    <w:p>
      <w:pPr>
        <w:pStyle w:val="Normal"/>
        <w:rPr>
          <w:rFonts w:ascii="Georgia" w:hAnsi="Georgia"/>
          <w:i/>
          <w:i/>
          <w:sz w:val="24"/>
          <w:szCs w:val="24"/>
        </w:rPr>
      </w:pPr>
      <w:r>
        <w:rPr>
          <w:rFonts w:ascii="Georgia" w:hAnsi="Georgia"/>
          <w:i/>
          <w:sz w:val="24"/>
          <w:szCs w:val="24"/>
        </w:rPr>
        <w:t>(Следва уточняване знанията на децата за числата до 2 и техните цифри)</w:t>
      </w:r>
    </w:p>
    <w:p>
      <w:pPr>
        <w:pStyle w:val="Normal"/>
        <w:spacing w:after="0" w:before="0" w:line="240" w:lineRule="auto"/>
        <w:rPr/>
      </w:pPr>
      <w:r>
        <w:rPr/>
        <w:t>Гатанка:</w:t>
      </w:r>
    </w:p>
    <w:p>
      <w:pPr>
        <w:pStyle w:val="Normal"/>
        <w:spacing w:after="0" w:before="0"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</w:r>
    </w:p>
    <w:p>
      <w:pPr>
        <w:pStyle w:val="Normal"/>
        <w:spacing w:after="0" w:before="0" w:line="240" w:lineRule="auto"/>
        <w:jc w:val="cent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Тънка като борова иглица,</w:t>
        <w:br/>
        <w:t>стройна като стръкче от пшеница,</w:t>
        <w:br/>
        <w:t>горда като истинска царица</w:t>
        <w:br/>
        <w:t>аз съм цифра първа…….</w:t>
        <w:br/>
        <w:t>ЕДИНИЦА</w:t>
      </w:r>
    </w:p>
    <w:p>
      <w:pPr>
        <w:pStyle w:val="Normal"/>
        <w:spacing w:after="0" w:before="0" w:line="240" w:lineRule="auto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</w:r>
    </w:p>
    <w:p>
      <w:pPr>
        <w:pStyle w:val="Normal"/>
        <w:spacing w:after="0" w:before="0" w:line="240" w:lineRule="auto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У: Браво! Колко предмета показва цифрата на числото 1?</w:t>
      </w:r>
      <w:r>
        <w:rPr>
          <w:rFonts w:ascii="Georgia" w:hAnsi="Georgia"/>
          <w:sz w:val="24"/>
          <w:szCs w:val="24"/>
          <w:lang w:val="en-US"/>
        </w:rPr>
        <w:t xml:space="preserve"> </w:t>
      </w:r>
      <w:r>
        <w:rPr>
          <w:rFonts w:ascii="Georgia" w:hAnsi="Georgia"/>
          <w:sz w:val="24"/>
          <w:szCs w:val="24"/>
        </w:rPr>
        <w:t xml:space="preserve">(На табло се залепя цифра 1 с картинно изображение). </w:t>
      </w:r>
    </w:p>
    <w:p>
      <w:pPr>
        <w:pStyle w:val="Normal"/>
        <w:spacing w:after="0" w:before="0"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</w:r>
    </w:p>
    <w:p>
      <w:pPr>
        <w:pStyle w:val="Normal"/>
        <w:spacing w:after="0" w:before="0" w:line="240" w:lineRule="auto"/>
        <w:jc w:val="center"/>
        <w:rPr>
          <w:rFonts w:ascii="Georgia" w:hAnsi="Georgia"/>
          <w:sz w:val="24"/>
          <w:szCs w:val="24"/>
        </w:rPr>
      </w:pPr>
      <w:r>
        <w:rPr/>
        <mc:AlternateContent>
          <mc:Choice Requires="wps">
            <w:drawing>
              <wp:anchor allowOverlap="1" behindDoc="0" distB="0" distL="114300" distR="114300" distT="0" layoutInCell="0" locked="0" relativeHeight="8" simplePos="0">
                <wp:simplePos x="0" y="0"/>
                <wp:positionH relativeFrom="column">
                  <wp:posOffset>1702435</wp:posOffset>
                </wp:positionH>
                <wp:positionV relativeFrom="paragraph">
                  <wp:posOffset>938530</wp:posOffset>
                </wp:positionV>
                <wp:extent cx="995680" cy="281940"/>
                <wp:effectExtent b="0" l="0" r="0" t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0" name=""/>
                        <wps:cNvSpPr/>
                      </wps:nvSpPr>
                      <wps:spPr>
                        <a:xfrm>
                          <a:off x="0" y="0"/>
                          <a:ext cx="995040" cy="28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fillcolor="white" id="shape_0" stroked="f" style="position:absolute;margin-left:134.05pt;margin-top:73.9pt;width:78.3pt;height:22.1pt;mso-wrap-style:none;v-text-anchor:middle">
                <v:fill color2="black" o:detectmouseclick="t" type="solid"/>
                <v:stroke color="#3465a4" endcap="flat" joinstyle="round"/>
                <w10:wrap type="none"/>
              </v:rect>
            </w:pict>
          </mc:Fallback>
        </mc:AlternateContent>
        <w:drawing>
          <wp:inline distB="0" distL="0" distR="0" distT="0">
            <wp:extent cx="2693670" cy="1391920"/>
            <wp:effectExtent b="0" l="0" r="0" t="0"/>
            <wp:docPr descr="12376503_806310456161921_3483982869996344640_n.jpg"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12376503_806310456161921_3483982869996344640_n.jpg" id="2" name="Картина 2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 b="78" r="-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670" cy="139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after="0" w:before="0" w:line="240" w:lineRule="auto"/>
        <w:jc w:val="cent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</w:r>
    </w:p>
    <w:p>
      <w:pPr>
        <w:pStyle w:val="Normal"/>
        <w:spacing w:after="0" w:before="0"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У: Зайо има още загадки за вас. Чуйте ги!</w:t>
      </w:r>
    </w:p>
    <w:p>
      <w:pPr>
        <w:pStyle w:val="Normal"/>
        <w:spacing w:after="0" w:before="0"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</w:r>
    </w:p>
    <w:p>
      <w:pPr>
        <w:pStyle w:val="Normal"/>
        <w:spacing w:after="0" w:before="0"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</w:r>
    </w:p>
    <w:p>
      <w:pPr>
        <w:pStyle w:val="Normal"/>
        <w:spacing w:after="0" w:before="0"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Гатанка:</w:t>
      </w:r>
    </w:p>
    <w:p>
      <w:pPr>
        <w:pStyle w:val="Normal"/>
        <w:spacing w:after="0" w:before="0" w:line="240" w:lineRule="auto"/>
        <w:jc w:val="cent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На патето, ако свалим крилцата,</w:t>
      </w:r>
    </w:p>
    <w:p>
      <w:pPr>
        <w:pStyle w:val="Normal"/>
        <w:spacing w:after="0" w:before="0" w:line="240" w:lineRule="auto"/>
        <w:jc w:val="cent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после човката – да не яде,</w:t>
      </w:r>
    </w:p>
    <w:p>
      <w:pPr>
        <w:pStyle w:val="Normal"/>
        <w:spacing w:after="0" w:before="0" w:line="240" w:lineRule="auto"/>
        <w:jc w:val="cent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Ще получим лесно – цифра…</w:t>
      </w:r>
    </w:p>
    <w:p>
      <w:pPr>
        <w:pStyle w:val="Normal"/>
        <w:spacing w:after="0" w:before="0" w:line="240" w:lineRule="auto"/>
        <w:jc w:val="cent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ДВЕ</w:t>
      </w:r>
    </w:p>
    <w:p>
      <w:pPr>
        <w:pStyle w:val="Normal"/>
        <w:spacing w:after="0" w:before="0" w:line="240" w:lineRule="auto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</w:r>
    </w:p>
    <w:p>
      <w:pPr>
        <w:pStyle w:val="Normal"/>
        <w:spacing w:after="0" w:before="0" w:line="240" w:lineRule="auto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У:  Припомнете ми с коя цифра означаваме числото 2 ? (На табло се залепя цифра 2 с картинно изображение). </w:t>
      </w:r>
    </w:p>
    <w:p>
      <w:pPr>
        <w:pStyle w:val="Normal"/>
        <w:spacing w:after="0" w:before="0" w:line="240" w:lineRule="auto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</w:r>
    </w:p>
    <w:p>
      <w:pPr>
        <w:pStyle w:val="Normal"/>
        <w:spacing w:after="0" w:before="0" w:line="240" w:lineRule="auto"/>
        <w:jc w:val="center"/>
        <w:rPr>
          <w:rFonts w:ascii="Georgia" w:hAnsi="Georgia"/>
          <w:sz w:val="24"/>
          <w:szCs w:val="24"/>
        </w:rPr>
      </w:pPr>
      <w:r>
        <w:rPr/>
        <mc:AlternateContent>
          <mc:Choice Requires="wps">
            <w:drawing>
              <wp:anchor allowOverlap="1" behindDoc="0" distB="0" distL="114300" distR="114300" distT="0" layoutInCell="0" locked="0" relativeHeight="9" simplePos="0">
                <wp:simplePos x="0" y="0"/>
                <wp:positionH relativeFrom="column">
                  <wp:posOffset>1200150</wp:posOffset>
                </wp:positionH>
                <wp:positionV relativeFrom="paragraph">
                  <wp:posOffset>1146175</wp:posOffset>
                </wp:positionV>
                <wp:extent cx="1085850" cy="362585"/>
                <wp:effectExtent b="0" l="0" r="0" t="0"/>
                <wp:wrapNone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" name=""/>
                        <wps:cNvSpPr/>
                      </wps:nvSpPr>
                      <wps:spPr>
                        <a:xfrm>
                          <a:off x="0" y="0"/>
                          <a:ext cx="1085040" cy="36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fillcolor="white" id="shape_0" stroked="f" style="position:absolute;margin-left:94.5pt;margin-top:90.25pt;width:85.4pt;height:28.45pt;mso-wrap-style:none;v-text-anchor:middle">
                <v:fill color2="black" o:detectmouseclick="t" type="solid"/>
                <v:stroke color="#3465a4" endcap="flat" joinstyle="round"/>
                <w10:wrap type="none"/>
              </v:rect>
            </w:pict>
          </mc:Fallback>
        </mc:AlternateContent>
        <w:drawing>
          <wp:inline distB="0" distL="0" distR="0" distT="0">
            <wp:extent cx="3869690" cy="1505585"/>
            <wp:effectExtent b="0" l="0" r="0" t="0"/>
            <wp:docPr descr="12366433_806310492828584_6591669851929421624_n.jpg" id="4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12366433_806310492828584_6591669851929421624_n.jpg" id="4" name="Картина 7"/>
                    <pic:cNvPicPr>
                      <a:picLocks noChangeArrowheads="1" noChangeAspect="1"/>
                    </pic:cNvPicPr>
                  </pic:nvPicPr>
                  <pic:blipFill>
                    <a:blip r:embed="rId3"/>
                    <a:srcRect b="62" r="-2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690" cy="150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after="0" w:before="0" w:line="240" w:lineRule="auto"/>
        <w:jc w:val="cent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</w:r>
    </w:p>
    <w:p>
      <w:pPr>
        <w:pStyle w:val="Normal"/>
        <w:spacing w:after="0" w:before="0"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</w:r>
    </w:p>
    <w:p>
      <w:pPr>
        <w:pStyle w:val="Normal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У: Чуйте и последната загадка на Зайо!</w:t>
      </w:r>
    </w:p>
    <w:p>
      <w:pPr>
        <w:pStyle w:val="Normal"/>
        <w:spacing w:after="0" w:before="0" w:line="240" w:lineRule="auto"/>
        <w:jc w:val="cent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На буква З прилича много,</w:t>
      </w:r>
    </w:p>
    <w:p>
      <w:pPr>
        <w:pStyle w:val="Normal"/>
        <w:spacing w:after="0" w:before="0" w:line="240" w:lineRule="auto"/>
        <w:jc w:val="cent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но в думичка не може тя се скри,</w:t>
      </w:r>
    </w:p>
    <w:p>
      <w:pPr>
        <w:pStyle w:val="Normal"/>
        <w:spacing w:after="0" w:before="0" w:line="240" w:lineRule="auto"/>
        <w:jc w:val="cent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Досещате ли се, деца?</w:t>
      </w:r>
    </w:p>
    <w:p>
      <w:pPr>
        <w:pStyle w:val="Normal"/>
        <w:spacing w:after="0" w:before="0" w:line="240" w:lineRule="auto"/>
        <w:jc w:val="cent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Това е цифра… 3</w:t>
      </w:r>
    </w:p>
    <w:p>
      <w:pPr>
        <w:pStyle w:val="Normal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</w:r>
    </w:p>
    <w:p>
      <w:pPr>
        <w:pStyle w:val="Normal"/>
        <w:spacing w:after="0" w:before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У: Браво, справихте се чудесно! </w:t>
      </w:r>
    </w:p>
    <w:p>
      <w:pPr>
        <w:pStyle w:val="Normal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А знаете ли как се означава цифрата на числото 3? Погледнете на таблото. Това тук е тя! </w:t>
      </w:r>
    </w:p>
    <w:p>
      <w:pPr>
        <w:pStyle w:val="Normal"/>
        <w:jc w:val="center"/>
        <w:rPr>
          <w:rFonts w:ascii="Georgia" w:hAnsi="Georgia"/>
          <w:sz w:val="24"/>
          <w:szCs w:val="24"/>
        </w:rPr>
      </w:pPr>
      <w:r>
        <w:rPr/>
        <w:drawing>
          <wp:inline distB="0" distL="0" distR="0" distT="0">
            <wp:extent cx="1058545" cy="1302385"/>
            <wp:effectExtent b="0" l="0" r="0" t="0"/>
            <wp:docPr descr="12360331_806310386161928_4794320875058672510_n.jpg" id="5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12360331_806310386161928_4794320875058672510_n.jpg" id="5" name="Картина 3"/>
                    <pic:cNvPicPr>
                      <a:picLocks noChangeArrowheads="1" noChangeAspect="1"/>
                    </pic:cNvPicPr>
                  </pic:nvPicPr>
                  <pic:blipFill>
                    <a:blip r:embed="rId4"/>
                    <a:srcRect b="514" r="4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45" cy="130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eorgia" w:hAnsi="Georgia"/>
          <w:sz w:val="24"/>
          <w:szCs w:val="24"/>
          <w:lang w:eastAsia="bg-BG"/>
        </w:rPr>
        <w:t xml:space="preserve">                   </w:t>
      </w:r>
      <w:r>
        <w:rPr/>
        <w:drawing>
          <wp:inline distB="0" distL="0" distR="0" distT="0">
            <wp:extent cx="955675" cy="1306195"/>
            <wp:effectExtent b="0" l="0" r="0" t="0"/>
            <wp:docPr descr="chisloto-3-i-negovata-cifra-treta-grupa-v-detskata-gradina_html_m781f387e.jpg" id="6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hisloto-3-i-negovata-cifra-treta-grupa-v-detskata-gradina_html_m781f387e.jpg" id="6" name="Картина 5"/>
                    <pic:cNvPicPr>
                      <a:picLocks noChangeArrowheads="1"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130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B="0" distL="0" distR="0" distT="0">
            <wp:extent cx="5476875" cy="819150"/>
            <wp:effectExtent b="0" l="0" r="0" t="0"/>
            <wp:docPr descr="3333.jpg" id="7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3333.jpg" id="7" name="Картина 4"/>
                    <pic:cNvPicPr>
                      <a:picLocks noChangeArrowheads="1"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У: Аз също съм ви приготвила няколко интересни задачи по случай празника Великден! Хайде заедно да ги разгледаме!</w:t>
      </w:r>
    </w:p>
    <w:p>
      <w:pPr>
        <w:pStyle w:val="Normal"/>
        <w:jc w:val="both"/>
        <w:rPr>
          <w:rFonts w:ascii="Georgia" w:hAnsi="Georgia"/>
          <w:b/>
          <w:b/>
          <w:i/>
          <w:i/>
          <w:sz w:val="24"/>
          <w:szCs w:val="24"/>
          <w:u w:val="single"/>
        </w:rPr>
      </w:pPr>
      <w:r>
        <w:rPr>
          <w:rFonts w:ascii="Georgia" w:hAnsi="Georgia"/>
          <w:b/>
          <w:i/>
          <w:sz w:val="24"/>
          <w:szCs w:val="24"/>
          <w:u w:val="single"/>
        </w:rPr>
        <w:t>Следва презентация с примерни задачи и указания към децата.</w:t>
      </w:r>
    </w:p>
    <w:p>
      <w:pPr>
        <w:pStyle w:val="Normal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У: Деца, а я ми кажете какво ще стане, ако числото 3 се подреди преди числото 2? Всяко число си има точно определено място в числовата редица и не може да се размества!</w:t>
      </w:r>
    </w:p>
    <w:p>
      <w:pPr>
        <w:pStyle w:val="Normal"/>
        <w:rPr>
          <w:rFonts w:ascii="Georgia" w:hAnsi="Georgia"/>
          <w:b/>
          <w:b/>
          <w:i/>
          <w:i/>
          <w:sz w:val="24"/>
          <w:szCs w:val="24"/>
          <w:u w:val="single"/>
        </w:rPr>
      </w:pPr>
      <w:r>
        <w:rPr/>
        <w:drawing>
          <wp:inline distB="0" distL="0" distR="0" distT="0">
            <wp:extent cx="5760720" cy="786130"/>
            <wp:effectExtent b="0" l="0" r="0" t="0"/>
            <wp:docPr descr="ff33.jpg" id="8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ff33.jpg" id="8" name="Картина 6"/>
                    <pic:cNvPicPr>
                      <a:picLocks noChangeArrowheads="1"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Georgia" w:hAnsi="Georgia"/>
          <w:b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</w:r>
    </w:p>
    <w:p>
      <w:pPr>
        <w:pStyle w:val="Normal"/>
        <w:spacing w:after="0" w:before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У: С цифрата на кое число се запознахме днес? </w:t>
      </w:r>
    </w:p>
    <w:p>
      <w:pPr>
        <w:pStyle w:val="Normal"/>
        <w:spacing w:after="0" w:before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</w:r>
    </w:p>
    <w:p>
      <w:pPr>
        <w:pStyle w:val="Normal"/>
        <w:spacing w:after="0" w:before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Д: С цифрата на числото 3</w:t>
      </w:r>
    </w:p>
    <w:p>
      <w:pPr>
        <w:pStyle w:val="Normal"/>
        <w:spacing w:after="0" w:before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</w:r>
    </w:p>
    <w:p>
      <w:pPr>
        <w:pStyle w:val="Normal"/>
        <w:spacing w:after="0" w:before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У: Браво! Справихте се чудесно! </w:t>
      </w:r>
    </w:p>
    <w:p>
      <w:pPr>
        <w:pStyle w:val="Normal"/>
        <w:spacing w:after="0" w:before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</w:r>
    </w:p>
    <w:p>
      <w:pPr>
        <w:pStyle w:val="Normal"/>
        <w:spacing w:after="200" w:before="0"/>
        <w:rPr>
          <w:lang w:val="en-US"/>
        </w:rPr>
      </w:pPr>
      <w:r>
        <w:rPr/>
      </w:r>
    </w:p>
    <w:sectPr>
      <w:type w:val="nextPage"/>
      <w:pgSz w:h="16838" w:w="11906"/>
      <w:pgMar w:bottom="1417" w:footer="0" w:gutter="0" w:header="0" w:left="1417" w:right="1417" w:top="1417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Monotype Corsiva">
    <w:charset w:val="01"/>
    <w:family w:val="roman"/>
    <w:pitch w:val="variable"/>
  </w:font>
  <w:font w:name="Georgia">
    <w:charset w:val="01"/>
    <w:family w:val="roman"/>
    <w:pitch w:val="variable"/>
  </w:font>
  <w:font w:name="Comic Sans MS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6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8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0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2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4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6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8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0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27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5"/>
  <w:defaultTabStop w:val="708"/>
  <w:autoHyphenation w:val="true"/>
  <w:compat>
    <w:compatSetting w:name="compatibilityMode" w:uri="http://schemas.microsoft.com/office/word" w:val="12"/>
  </w:compat>
  <w:hyphenationZone w:val="425"/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bg-BG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d25cd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bg-BG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Изнесен текст Знак"/>
    <w:basedOn w:val="DefaultParagraphFont"/>
    <w:link w:val="a4"/>
    <w:uiPriority w:val="99"/>
    <w:semiHidden/>
    <w:qFormat/>
    <w:rsid w:val="00ad25cd"/>
    <w:rPr>
      <w:rFonts w:ascii="Tahoma" w:hAnsi="Tahoma" w:eastAsia="Calibri" w:cs="Tahoma"/>
      <w:sz w:val="16"/>
      <w:szCs w:val="16"/>
    </w:rPr>
  </w:style>
  <w:style w:type="character" w:styleId="St" w:customStyle="1">
    <w:name w:val="st"/>
    <w:basedOn w:val="DefaultParagraphFont"/>
    <w:qFormat/>
    <w:rsid w:val="007d4bc9"/>
    <w:rPr/>
  </w:style>
  <w:style w:type="character" w:styleId="Emphasis">
    <w:name w:val="Emphasis"/>
    <w:basedOn w:val="DefaultParagraphFont"/>
    <w:uiPriority w:val="20"/>
    <w:qFormat/>
    <w:rsid w:val="007d4bc9"/>
    <w:rPr>
      <w:i/>
      <w:iCs/>
    </w:rPr>
  </w:style>
  <w:style w:type="character" w:styleId="Strong">
    <w:name w:val="Strong"/>
    <w:basedOn w:val="DefaultParagraphFont"/>
    <w:uiPriority w:val="22"/>
    <w:qFormat/>
    <w:rsid w:val="00d55f2e"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NormalWeb">
    <w:name w:val="Normal (Web)"/>
    <w:basedOn w:val="Normal"/>
    <w:uiPriority w:val="99"/>
    <w:semiHidden/>
    <w:unhideWhenUsed/>
    <w:qFormat/>
    <w:rsid w:val="00ad25cd"/>
    <w:pPr>
      <w:spacing w:lineRule="auto" w:line="240" w:beforeAutospacing="1" w:afterAutospacing="1"/>
    </w:pPr>
    <w:rPr>
      <w:rFonts w:ascii="Times New Roman" w:hAnsi="Times New Roman" w:eastAsia="SimSun"/>
      <w:sz w:val="24"/>
      <w:szCs w:val="24"/>
      <w:lang w:eastAsia="zh-CN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ad25c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750f9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Application>LibreOffice/7.1.3.2$Linux_X86_64 LibreOffice_project/10$Build-2</Application>
  <AppVersion>15.0000</AppVersion>
  <Pages>4</Pages>
  <Words>446</Words>
  <Characters>2133</Characters>
  <CharactersWithSpaces>2549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2016-04-24T12:53:00Z</dcterms:created>
  <dc:creator>User2</dc:creator>
  <dc:description/>
  <dc:language>en-US</dc:language>
  <cp:lastModifiedBy>User2</cp:lastModifiedBy>
  <dcterms:modified xsi:type="dcterms:W3CDTF">2017-04-11T12:40:00Z</dcterms:modified>
  <cp:revision>131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59905</vt:lpwstr>
  </property>
  <property fmtid="{D5CDD505-2E9C-101B-9397-08002B2CF9AE}" name="NXPowerLiteSettings" pid="3">
    <vt:lpwstr>F7000400038000</vt:lpwstr>
  </property>
  <property fmtid="{D5CDD505-2E9C-101B-9397-08002B2CF9AE}" name="NXPowerLiteVersion" pid="4">
    <vt:lpwstr>D7.0.1</vt:lpwstr>
  </property>
</Properties>
</file>